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sz w:val="60"/>
          <w:szCs w:val="72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/>
          <w:b/>
          <w:spacing w:val="20"/>
          <w:sz w:val="60"/>
          <w:szCs w:val="60"/>
        </w:rPr>
      </w:pPr>
      <w:r>
        <w:rPr>
          <w:rFonts w:hint="eastAsia"/>
          <w:b/>
          <w:spacing w:val="20"/>
          <w:sz w:val="60"/>
          <w:szCs w:val="60"/>
        </w:rPr>
        <w:t>建设项目环境影响报告表</w:t>
      </w:r>
    </w:p>
    <w:p>
      <w:pPr>
        <w:jc w:val="center"/>
        <w:rPr>
          <w:rFonts w:hint="eastAsia"/>
          <w:sz w:val="20"/>
          <w:szCs w:val="36"/>
        </w:rPr>
      </w:pPr>
    </w:p>
    <w:p>
      <w:pPr>
        <w:jc w:val="center"/>
        <w:rPr>
          <w:rFonts w:hint="eastAsia" w:ascii="楷体" w:hAnsi="楷体" w:eastAsia="楷体" w:cs="楷体"/>
          <w:sz w:val="38"/>
          <w:szCs w:val="36"/>
        </w:rPr>
      </w:pPr>
      <w:r>
        <w:rPr>
          <w:rFonts w:hint="eastAsia" w:ascii="楷体" w:hAnsi="楷体" w:eastAsia="楷体" w:cs="楷体"/>
          <w:sz w:val="38"/>
          <w:szCs w:val="36"/>
        </w:rPr>
        <w:t>(</w:t>
      </w:r>
      <w:r>
        <w:rPr>
          <w:rFonts w:hint="eastAsia" w:ascii="楷体" w:hAnsi="楷体" w:eastAsia="楷体" w:cs="楷体"/>
          <w:sz w:val="38"/>
          <w:szCs w:val="36"/>
          <w:lang w:eastAsia="zh-CN"/>
        </w:rPr>
        <w:t>报批</w:t>
      </w:r>
      <w:r>
        <w:rPr>
          <w:rFonts w:hint="eastAsia" w:ascii="楷体" w:hAnsi="楷体" w:eastAsia="楷体" w:cs="楷体"/>
          <w:sz w:val="38"/>
          <w:szCs w:val="36"/>
        </w:rPr>
        <w:t>稿)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600" w:lineRule="auto"/>
        <w:ind w:left="321" w:hanging="321" w:hangingChars="100"/>
        <w:jc w:val="both"/>
        <w:rPr>
          <w:rFonts w:hint="default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项目名称：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u w:val="single"/>
          <w:lang w:val="en-US" w:eastAsia="zh-CN"/>
        </w:rPr>
        <w:t>新增1台15t/h天然气锅炉</w:t>
      </w:r>
      <w:r>
        <w:rPr>
          <w:rFonts w:hint="default" w:ascii="Times New Roman" w:hAnsi="Times New Roman" w:eastAsia="宋体" w:cs="Times New Roman"/>
          <w:b w:val="0"/>
          <w:bCs w:val="0"/>
          <w:sz w:val="32"/>
          <w:szCs w:val="32"/>
          <w:u w:val="single"/>
          <w:lang w:val="en-US" w:eastAsia="zh-CN"/>
        </w:rPr>
        <w:t>项目</w:t>
      </w:r>
      <w:r>
        <w:rPr>
          <w:rFonts w:hint="eastAsia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600" w:lineRule="auto"/>
        <w:jc w:val="both"/>
        <w:rPr>
          <w:rFonts w:hint="default"/>
          <w:b/>
          <w:bCs/>
          <w:sz w:val="32"/>
          <w:szCs w:val="32"/>
          <w:u w:val="single"/>
          <w:lang w:val="en-US"/>
        </w:rPr>
      </w:pPr>
      <w:r>
        <w:rPr>
          <w:rFonts w:hint="eastAsia"/>
          <w:b/>
          <w:bCs/>
          <w:sz w:val="32"/>
          <w:szCs w:val="32"/>
        </w:rPr>
        <w:t>建设单位：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白象食品股份有限公司湖南分公司      </w:t>
      </w:r>
    </w:p>
    <w:p>
      <w:pPr>
        <w:jc w:val="both"/>
        <w:rPr>
          <w:rFonts w:hint="eastAsia"/>
          <w:sz w:val="36"/>
          <w:szCs w:val="36"/>
          <w:u w:val="single"/>
        </w:rPr>
      </w:pPr>
    </w:p>
    <w:p>
      <w:pPr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sz w:val="32"/>
          <w:szCs w:val="32"/>
        </w:rPr>
        <w:t>编制单位：</w:t>
      </w:r>
      <w:r>
        <w:rPr>
          <w:rFonts w:hint="eastAsia"/>
          <w:sz w:val="32"/>
          <w:szCs w:val="32"/>
          <w:lang w:eastAsia="zh-CN"/>
        </w:rPr>
        <w:t>岳阳凯丰环保有限公司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二〇</w:t>
      </w:r>
      <w:r>
        <w:rPr>
          <w:rFonts w:hint="eastAsia"/>
          <w:sz w:val="32"/>
          <w:szCs w:val="32"/>
          <w:lang w:eastAsia="zh-CN"/>
        </w:rPr>
        <w:t>二</w:t>
      </w:r>
      <w:r>
        <w:rPr>
          <w:sz w:val="32"/>
          <w:szCs w:val="32"/>
        </w:rPr>
        <w:t>〇年</w:t>
      </w:r>
      <w:r>
        <w:rPr>
          <w:rFonts w:hint="eastAsia"/>
          <w:sz w:val="32"/>
          <w:szCs w:val="32"/>
          <w:lang w:eastAsia="zh-CN"/>
        </w:rPr>
        <w:t>十二</w:t>
      </w:r>
      <w:r>
        <w:rPr>
          <w:sz w:val="32"/>
          <w:szCs w:val="32"/>
        </w:rPr>
        <w:t>月</w:t>
      </w:r>
    </w:p>
    <w:p>
      <w:pPr>
        <w:pStyle w:val="10"/>
        <w:ind w:left="0" w:leftChars="0" w:firstLine="0" w:firstLineChars="0"/>
      </w:pPr>
    </w:p>
    <w:p/>
    <w:p>
      <w:pPr>
        <w:jc w:val="center"/>
        <w:rPr>
          <w:rFonts w:hint="eastAsia" w:ascii="Times New Roman" w:hAnsi="Times New Roman"/>
          <w:b/>
          <w:spacing w:val="6"/>
          <w:sz w:val="32"/>
        </w:rPr>
      </w:pPr>
    </w:p>
    <w:p>
      <w:pPr>
        <w:jc w:val="center"/>
        <w:rPr>
          <w:rFonts w:ascii="Times New Roman" w:hAnsi="Times New Roman"/>
          <w:spacing w:val="6"/>
        </w:rPr>
      </w:pPr>
      <w:r>
        <w:rPr>
          <w:rFonts w:hint="eastAsia" w:ascii="Times New Roman" w:hAnsi="Times New Roman"/>
          <w:b/>
          <w:spacing w:val="6"/>
          <w:sz w:val="32"/>
        </w:rPr>
        <w:t>《建设项目环境影响报告表》编制说明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0"/>
        <w:jc w:val="center"/>
        <w:textAlignment w:val="auto"/>
        <w:rPr>
          <w:rFonts w:ascii="Times New Roman" w:hAnsi="Times New Roman"/>
          <w:spacing w:val="6"/>
          <w:sz w:val="24"/>
          <w:szCs w:val="24"/>
        </w:rPr>
      </w:pPr>
      <w:r>
        <w:rPr>
          <w:rFonts w:hint="eastAsia" w:ascii="Times New Roman" w:hAnsi="Times New Roman"/>
          <w:spacing w:val="6"/>
          <w:sz w:val="24"/>
          <w:szCs w:val="24"/>
        </w:rPr>
        <w:t>《建设项目环境影响报告表》由具有从事环境影响评价工作资质的单位编制。</w:t>
      </w:r>
    </w:p>
    <w:p>
      <w:pPr>
        <w:tabs>
          <w:tab w:val="left" w:pos="9240"/>
        </w:tabs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1</w:t>
      </w:r>
      <w:r>
        <w:rPr>
          <w:rFonts w:hint="eastAsia" w:ascii="Times New Roman" w:hAnsi="Times New Roman"/>
          <w:spacing w:val="6"/>
          <w:sz w:val="24"/>
          <w:szCs w:val="24"/>
        </w:rPr>
        <w:t>．项目名称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指项目立项批复时的名称，应不超过</w:t>
      </w:r>
      <w:r>
        <w:rPr>
          <w:rFonts w:ascii="Times New Roman" w:hAnsi="Times New Roman"/>
          <w:spacing w:val="6"/>
          <w:sz w:val="24"/>
          <w:szCs w:val="24"/>
        </w:rPr>
        <w:t>30</w:t>
      </w:r>
      <w:r>
        <w:rPr>
          <w:rFonts w:hint="eastAsia" w:ascii="Times New Roman" w:hAnsi="Times New Roman"/>
          <w:spacing w:val="6"/>
          <w:sz w:val="24"/>
          <w:szCs w:val="24"/>
        </w:rPr>
        <w:t>个字（两个英文字段作一个汉字）。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2</w:t>
      </w:r>
      <w:r>
        <w:rPr>
          <w:rFonts w:hint="eastAsia" w:ascii="Times New Roman" w:hAnsi="Times New Roman"/>
          <w:spacing w:val="6"/>
          <w:sz w:val="24"/>
          <w:szCs w:val="24"/>
        </w:rPr>
        <w:t>．建设地点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指项目所在地详细地址，公路、铁路应填写起止地点。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3</w:t>
      </w:r>
      <w:r>
        <w:rPr>
          <w:rFonts w:hint="eastAsia" w:ascii="Times New Roman" w:hAnsi="Times New Roman"/>
          <w:spacing w:val="6"/>
          <w:sz w:val="24"/>
          <w:szCs w:val="24"/>
        </w:rPr>
        <w:t>．行业类别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按国标填写。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4</w:t>
      </w:r>
      <w:r>
        <w:rPr>
          <w:rFonts w:hint="eastAsia" w:ascii="Times New Roman" w:hAnsi="Times New Roman"/>
          <w:spacing w:val="6"/>
          <w:sz w:val="24"/>
          <w:szCs w:val="24"/>
        </w:rPr>
        <w:t>．总投资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指项目投资总额。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5</w:t>
      </w:r>
      <w:r>
        <w:rPr>
          <w:rFonts w:hint="eastAsia" w:ascii="Times New Roman" w:hAnsi="Times New Roman"/>
          <w:spacing w:val="6"/>
          <w:sz w:val="24"/>
          <w:szCs w:val="24"/>
        </w:rPr>
        <w:t>．主要环境保护目标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指项目周围一定范围内集中居民住宅区、学校、医院、保护文物、风景名胜区、水源地和生态敏感点等，应尽可能给出保护目标、性质、规模和距厂界距离等。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6</w:t>
      </w:r>
      <w:r>
        <w:rPr>
          <w:rFonts w:hint="eastAsia" w:ascii="Times New Roman" w:hAnsi="Times New Roman"/>
          <w:spacing w:val="6"/>
          <w:sz w:val="24"/>
          <w:szCs w:val="24"/>
        </w:rPr>
        <w:t>．结论与建议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给出本项目清洁生产、达标排放和总量控制的分析结论，确定污染防治措施的有效性，说明本项目对环境造成的影响，给出建设项目环境可行性的明确结论。同时提出减少环境影响的其他建议。</w:t>
      </w:r>
    </w:p>
    <w:p>
      <w:pPr>
        <w:spacing w:line="600" w:lineRule="auto"/>
        <w:ind w:firstLine="504" w:firstLineChars="200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7</w:t>
      </w:r>
      <w:r>
        <w:rPr>
          <w:rFonts w:hint="eastAsia" w:ascii="Times New Roman" w:hAnsi="Times New Roman"/>
          <w:spacing w:val="6"/>
          <w:sz w:val="24"/>
          <w:szCs w:val="24"/>
        </w:rPr>
        <w:t>．预审意见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由行业主管部门填写答复意见，无主管部门项目，可不填。</w:t>
      </w:r>
    </w:p>
    <w:p>
      <w:pPr>
        <w:ind w:firstLine="504" w:firstLineChars="200"/>
      </w:pPr>
      <w:r>
        <w:rPr>
          <w:rFonts w:ascii="Times New Roman" w:hAnsi="Times New Roman"/>
          <w:spacing w:val="6"/>
          <w:sz w:val="24"/>
          <w:szCs w:val="24"/>
        </w:rPr>
        <w:t>8</w:t>
      </w:r>
      <w:r>
        <w:rPr>
          <w:rFonts w:hint="eastAsia" w:ascii="Times New Roman" w:hAnsi="Times New Roman"/>
          <w:spacing w:val="6"/>
          <w:sz w:val="24"/>
          <w:szCs w:val="24"/>
        </w:rPr>
        <w:t>．审批意见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由负责审批该项目的环境保护行政主管部门批复。</w:t>
      </w:r>
    </w:p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F688D"/>
    <w:rsid w:val="0C3B09EA"/>
    <w:rsid w:val="0DAF211A"/>
    <w:rsid w:val="10AA4FF9"/>
    <w:rsid w:val="1F755D06"/>
    <w:rsid w:val="1FBC428A"/>
    <w:rsid w:val="22CB55E5"/>
    <w:rsid w:val="2494688B"/>
    <w:rsid w:val="2B7C093D"/>
    <w:rsid w:val="2BD5293F"/>
    <w:rsid w:val="2CFC03F1"/>
    <w:rsid w:val="2F750FCC"/>
    <w:rsid w:val="30637E01"/>
    <w:rsid w:val="3159603C"/>
    <w:rsid w:val="34135078"/>
    <w:rsid w:val="38323AB9"/>
    <w:rsid w:val="3AF044C9"/>
    <w:rsid w:val="404B2D6A"/>
    <w:rsid w:val="44645182"/>
    <w:rsid w:val="47C56822"/>
    <w:rsid w:val="47C6623D"/>
    <w:rsid w:val="48760710"/>
    <w:rsid w:val="48F60B34"/>
    <w:rsid w:val="4AFD2775"/>
    <w:rsid w:val="4D195CE4"/>
    <w:rsid w:val="51430BFE"/>
    <w:rsid w:val="56067C64"/>
    <w:rsid w:val="584279C2"/>
    <w:rsid w:val="5A30245B"/>
    <w:rsid w:val="5B9B18A8"/>
    <w:rsid w:val="5D07377B"/>
    <w:rsid w:val="61F33B40"/>
    <w:rsid w:val="64097A5E"/>
    <w:rsid w:val="674A52BE"/>
    <w:rsid w:val="6BD3324D"/>
    <w:rsid w:val="6C320FA1"/>
    <w:rsid w:val="6E462B75"/>
    <w:rsid w:val="779107C5"/>
    <w:rsid w:val="79CE7D69"/>
    <w:rsid w:val="7DCD17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/>
      <w:b/>
      <w:kern w:val="44"/>
      <w:sz w:val="32"/>
      <w:szCs w:val="24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customStyle="1" w:styleId="4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</w:rPr>
  </w:style>
  <w:style w:type="paragraph" w:customStyle="1" w:styleId="10">
    <w:name w:val="正  文"/>
    <w:basedOn w:val="1"/>
    <w:next w:val="1"/>
    <w:qFormat/>
    <w:uiPriority w:val="0"/>
    <w:pPr>
      <w:spacing w:line="360" w:lineRule="auto"/>
      <w:ind w:firstLine="560" w:firstLineChars="200"/>
    </w:pPr>
    <w:rPr>
      <w:rFonts w:ascii="宋体" w:hAnsi="宋体" w:cs="仿宋_GB2312"/>
      <w:sz w:val="24"/>
      <w:szCs w:val="28"/>
    </w:rPr>
  </w:style>
  <w:style w:type="paragraph" w:customStyle="1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周观球</cp:lastModifiedBy>
  <dcterms:modified xsi:type="dcterms:W3CDTF">2020-12-28T01:45:42Z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